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E985" w14:textId="77777777" w:rsidR="00471EC9" w:rsidRDefault="00471EC9" w:rsidP="00471EC9">
      <w:pPr>
        <w:spacing w:line="276" w:lineRule="auto"/>
        <w:rPr>
          <w:rFonts w:ascii="Franklin Gothic Book" w:hAnsi="Franklin Gothic Book"/>
        </w:rPr>
      </w:pPr>
      <w:r w:rsidRPr="004E1060">
        <w:rPr>
          <w:rFonts w:ascii="Franklin Gothic Book" w:hAnsi="Franklin Gothic Book"/>
          <w:b/>
          <w:bCs/>
        </w:rPr>
        <w:t xml:space="preserve">Applicant Name: </w:t>
      </w:r>
    </w:p>
    <w:p w14:paraId="121865D1" w14:textId="77777777" w:rsidR="00471EC9" w:rsidRPr="004E1060" w:rsidRDefault="00471EC9" w:rsidP="00471EC9">
      <w:pPr>
        <w:spacing w:line="276" w:lineRule="auto"/>
        <w:rPr>
          <w:rFonts w:ascii="Franklin Gothic Book" w:hAnsi="Franklin Gothic Book"/>
        </w:rPr>
      </w:pPr>
      <w:r w:rsidRPr="004E1060">
        <w:rPr>
          <w:rFonts w:ascii="Franklin Gothic Book" w:hAnsi="Franklin Gothic Book"/>
          <w:b/>
          <w:bCs/>
        </w:rPr>
        <w:t>Project Title:</w:t>
      </w:r>
      <w:r>
        <w:rPr>
          <w:rFonts w:ascii="Franklin Gothic Book" w:hAnsi="Franklin Gothic Book"/>
        </w:rPr>
        <w:t xml:space="preserve"> </w:t>
      </w:r>
    </w:p>
    <w:p w14:paraId="4D06B5E0" w14:textId="77777777" w:rsidR="00471EC9" w:rsidRDefault="00471EC9" w:rsidP="00471EC9">
      <w:pPr>
        <w:rPr>
          <w:rFonts w:ascii="Franklin Gothic Book" w:hAnsi="Franklin Gothic Book"/>
          <w:sz w:val="20"/>
          <w:szCs w:val="20"/>
        </w:rPr>
      </w:pPr>
    </w:p>
    <w:p w14:paraId="6927487C" w14:textId="2314AC05" w:rsidR="00471EC9" w:rsidRDefault="00471EC9" w:rsidP="00AA6169">
      <w:pPr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430"/>
        <w:gridCol w:w="2520"/>
        <w:gridCol w:w="2340"/>
        <w:gridCol w:w="2430"/>
      </w:tblGrid>
      <w:tr w:rsidR="00471EC9" w:rsidRPr="00540B82" w14:paraId="7528AD67" w14:textId="77777777" w:rsidTr="00F95C15">
        <w:trPr>
          <w:trHeight w:val="1340"/>
        </w:trPr>
        <w:tc>
          <w:tcPr>
            <w:tcW w:w="3055" w:type="dxa"/>
            <w:shd w:val="clear" w:color="auto" w:fill="BFBFBF" w:themeFill="background1" w:themeFillShade="BF"/>
            <w:vAlign w:val="center"/>
          </w:tcPr>
          <w:p w14:paraId="10524146" w14:textId="77777777" w:rsidR="00471EC9" w:rsidRPr="00FD1D7C" w:rsidRDefault="00471EC9" w:rsidP="00F95C15">
            <w:pPr>
              <w:rPr>
                <w:rFonts w:ascii="Franklin Gothic Book" w:hAnsi="Franklin Gothic Book"/>
                <w:b/>
                <w:bCs/>
              </w:rPr>
            </w:pPr>
            <w:r w:rsidRPr="00FD1D7C">
              <w:rPr>
                <w:rFonts w:ascii="Franklin Gothic Book" w:hAnsi="Franklin Gothic Book"/>
                <w:b/>
                <w:bCs/>
              </w:rPr>
              <w:t xml:space="preserve">Performance </w:t>
            </w:r>
            <w:r>
              <w:rPr>
                <w:rFonts w:ascii="Franklin Gothic Book" w:hAnsi="Franklin Gothic Book"/>
                <w:b/>
                <w:bCs/>
              </w:rPr>
              <w:t xml:space="preserve">Measure 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3E9EDF4A" w14:textId="77777777" w:rsidR="00471EC9" w:rsidRPr="00FB6034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B6034">
              <w:rPr>
                <w:rFonts w:ascii="Franklin Gothic Book" w:hAnsi="Franklin Gothic Book"/>
                <w:b/>
                <w:bCs/>
                <w:sz w:val="20"/>
                <w:szCs w:val="20"/>
              </w:rPr>
              <w:t>Data We Will Collect</w:t>
            </w:r>
          </w:p>
          <w:p w14:paraId="6FE8F0F2" w14:textId="77777777" w:rsidR="00471EC9" w:rsidRPr="00FB6034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B6034">
              <w:rPr>
                <w:rFonts w:ascii="Franklin Gothic Book" w:hAnsi="Franklin Gothic Book"/>
                <w:sz w:val="18"/>
                <w:szCs w:val="18"/>
              </w:rPr>
              <w:t>(e.g., counts, costs, weights, volumes, temperatures, percentages, hours, observations, opinions, feelings)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567076AA" w14:textId="77777777" w:rsidR="00471EC9" w:rsidRPr="00E575F9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Source of Our Data</w:t>
            </w:r>
          </w:p>
          <w:p w14:paraId="33853040" w14:textId="77777777" w:rsidR="00471EC9" w:rsidRPr="00AA616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AA6169">
              <w:rPr>
                <w:rFonts w:ascii="Franklin Gothic Book" w:hAnsi="Franklin Gothic Book"/>
                <w:sz w:val="18"/>
                <w:szCs w:val="18"/>
              </w:rPr>
              <w:t>(e.g., members of the target group, project staff, stakeholders, internal/ external documents, recording devices, databases)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1798CE96" w14:textId="77777777" w:rsidR="00471EC9" w:rsidRPr="00E575F9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Method We Will Use</w:t>
            </w:r>
          </w:p>
          <w:p w14:paraId="5C3A00F8" w14:textId="77777777" w:rsidR="00471EC9" w:rsidRPr="00AA616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(e.g., s</w:t>
            </w:r>
            <w:r w:rsidRPr="00AA6169">
              <w:rPr>
                <w:rFonts w:ascii="Franklin Gothic Book" w:hAnsi="Franklin Gothic Book"/>
                <w:sz w:val="18"/>
                <w:szCs w:val="18"/>
              </w:rPr>
              <w:t>urvey, questionnaire, interview, focus group, informal discussion, observation, assessment, document analysis</w:t>
            </w:r>
            <w:r>
              <w:rPr>
                <w:rFonts w:ascii="Franklin Gothic Book" w:hAnsi="Franklin Gothic Book"/>
                <w:sz w:val="18"/>
                <w:szCs w:val="18"/>
              </w:rPr>
              <w:t>)</w:t>
            </w:r>
          </w:p>
          <w:p w14:paraId="384417F0" w14:textId="77777777" w:rsidR="00471EC9" w:rsidRPr="00E575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14:paraId="275736F8" w14:textId="77777777" w:rsidR="00471EC9" w:rsidRPr="00E575F9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Schedule</w:t>
            </w:r>
          </w:p>
          <w:p w14:paraId="57E48755" w14:textId="77777777" w:rsidR="00471EC9" w:rsidRPr="00AA616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(e.g., d</w:t>
            </w:r>
            <w:r w:rsidRPr="00AA6169">
              <w:rPr>
                <w:rFonts w:ascii="Franklin Gothic Book" w:hAnsi="Franklin Gothic Book"/>
                <w:sz w:val="18"/>
                <w:szCs w:val="18"/>
              </w:rPr>
              <w:t>aily, weekly, monthly, quarterly, annually, beginning/end</w:t>
            </w:r>
            <w:r>
              <w:rPr>
                <w:rFonts w:ascii="Franklin Gothic Book" w:hAnsi="Franklin Gothic Book"/>
                <w:sz w:val="18"/>
                <w:szCs w:val="18"/>
              </w:rPr>
              <w:t>)</w:t>
            </w:r>
          </w:p>
        </w:tc>
      </w:tr>
      <w:tr w:rsidR="00471EC9" w:rsidRPr="00540B82" w14:paraId="59216F43" w14:textId="77777777" w:rsidTr="00F95C15">
        <w:trPr>
          <w:cantSplit/>
          <w:trHeight w:val="520"/>
        </w:trPr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14:paraId="34914D57" w14:textId="77777777" w:rsidR="00471EC9" w:rsidRPr="00D77950" w:rsidRDefault="00471EC9" w:rsidP="00F95C1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943F9">
              <w:rPr>
                <w:rFonts w:ascii="Franklin Gothic Book" w:hAnsi="Franklin Gothic Book"/>
                <w:b/>
                <w:bCs/>
                <w:sz w:val="20"/>
                <w:szCs w:val="20"/>
              </w:rPr>
              <w:t>Effectiveness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: 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>The extent to which</w:t>
            </w:r>
            <w:r w:rsidRPr="00E749FC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>activities contribut</w:t>
            </w:r>
            <w:r>
              <w:rPr>
                <w:rFonts w:ascii="Franklin Gothic Book" w:hAnsi="Franklin Gothic Book"/>
                <w:sz w:val="20"/>
                <w:szCs w:val="20"/>
              </w:rPr>
              <w:t>e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 to achieving the intended results</w:t>
            </w:r>
          </w:p>
        </w:tc>
        <w:tc>
          <w:tcPr>
            <w:tcW w:w="9720" w:type="dxa"/>
            <w:gridSpan w:val="4"/>
          </w:tcPr>
          <w:p w14:paraId="4550E570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At the end of each month, using a report prepared by the registrar, we will compare the cumulative count of rehoused objects against the total number proposed for the project.</w:t>
            </w:r>
          </w:p>
          <w:p w14:paraId="4B7EC391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At the end of each project year, our external consultant will present results of the ongoing observation-based evaluation and compare them against our intended project results.</w:t>
            </w:r>
          </w:p>
        </w:tc>
      </w:tr>
      <w:tr w:rsidR="00471EC9" w:rsidRPr="00540B82" w14:paraId="1635E73E" w14:textId="77777777" w:rsidTr="00F95C15">
        <w:trPr>
          <w:cantSplit/>
          <w:trHeight w:val="519"/>
        </w:trPr>
        <w:tc>
          <w:tcPr>
            <w:tcW w:w="3055" w:type="dxa"/>
            <w:vMerge/>
            <w:shd w:val="clear" w:color="auto" w:fill="D9D9D9" w:themeFill="background1" w:themeFillShade="D9"/>
            <w:vAlign w:val="center"/>
          </w:tcPr>
          <w:p w14:paraId="72B63228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14:paraId="52AF1A0C" w14:textId="77777777" w:rsidR="00471EC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34CC21C9" w14:textId="77777777" w:rsidR="00471EC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638E96C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205FA010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0F8C58C3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471EC9" w:rsidRPr="00540B82" w14:paraId="78899472" w14:textId="77777777" w:rsidTr="00F95C15">
        <w:trPr>
          <w:cantSplit/>
          <w:trHeight w:val="520"/>
        </w:trPr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14:paraId="2781E2EE" w14:textId="77777777" w:rsidR="00471EC9" w:rsidRPr="00D77950" w:rsidRDefault="00471EC9" w:rsidP="00F95C1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943F9">
              <w:rPr>
                <w:rFonts w:ascii="Franklin Gothic Book" w:hAnsi="Franklin Gothic Book"/>
                <w:b/>
                <w:bCs/>
                <w:sz w:val="20"/>
                <w:szCs w:val="20"/>
              </w:rPr>
              <w:t>Quality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Franklin Gothic Book" w:hAnsi="Franklin Gothic Book"/>
                <w:sz w:val="20"/>
                <w:szCs w:val="20"/>
              </w:rPr>
              <w:t>How well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 the activities meet the requirements and expectations of the target group</w:t>
            </w:r>
          </w:p>
        </w:tc>
        <w:tc>
          <w:tcPr>
            <w:tcW w:w="9720" w:type="dxa"/>
            <w:gridSpan w:val="4"/>
          </w:tcPr>
          <w:p w14:paraId="3CEB9083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At the beginning, the mid-point, and end of the project, we will administer a satisfaction survey to staff who have participated in the training.</w:t>
            </w:r>
          </w:p>
          <w:p w14:paraId="3413D971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We will gather opinions about our online services through questionnaires provided to every 20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  <w:vertAlign w:val="superscript"/>
              </w:rPr>
              <w:t>th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user.</w:t>
            </w:r>
          </w:p>
        </w:tc>
      </w:tr>
      <w:tr w:rsidR="00471EC9" w:rsidRPr="00540B82" w14:paraId="5C5A5649" w14:textId="77777777" w:rsidTr="00F95C15">
        <w:trPr>
          <w:cantSplit/>
          <w:trHeight w:val="519"/>
        </w:trPr>
        <w:tc>
          <w:tcPr>
            <w:tcW w:w="3055" w:type="dxa"/>
            <w:vMerge/>
            <w:shd w:val="clear" w:color="auto" w:fill="D9D9D9" w:themeFill="background1" w:themeFillShade="D9"/>
            <w:vAlign w:val="center"/>
          </w:tcPr>
          <w:p w14:paraId="5110D5CB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14:paraId="0DE6BAAB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6793F781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759A2E0" w14:textId="77777777" w:rsidR="00471EC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64CA200C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393C60CC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471EC9" w:rsidRPr="00540B82" w14:paraId="2D2F2E02" w14:textId="77777777" w:rsidTr="00F95C15">
        <w:trPr>
          <w:cantSplit/>
          <w:trHeight w:val="520"/>
        </w:trPr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14:paraId="10AD291B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943F9">
              <w:rPr>
                <w:rFonts w:ascii="Franklin Gothic Book" w:hAnsi="Franklin Gothic Book"/>
                <w:b/>
                <w:bCs/>
                <w:sz w:val="20"/>
                <w:szCs w:val="20"/>
              </w:rPr>
              <w:t>Timeliness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: 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>The extent to which each task/activity is completed within the proposed timeframe</w:t>
            </w:r>
          </w:p>
        </w:tc>
        <w:tc>
          <w:tcPr>
            <w:tcW w:w="9720" w:type="dxa"/>
            <w:gridSpan w:val="4"/>
          </w:tcPr>
          <w:p w14:paraId="5E0EAA94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Every six months, our Project Director will assess the fit between our proposed Schedule of Completion and actual activity completion dates.</w:t>
            </w:r>
          </w:p>
          <w:p w14:paraId="73B2CB53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Each quarter, each project partner will submit to our Project Director a templated report showing their progress on meeting project milestones.</w:t>
            </w:r>
          </w:p>
        </w:tc>
      </w:tr>
      <w:tr w:rsidR="00471EC9" w:rsidRPr="00540B82" w14:paraId="7318F057" w14:textId="77777777" w:rsidTr="00F95C15">
        <w:trPr>
          <w:cantSplit/>
          <w:trHeight w:val="519"/>
        </w:trPr>
        <w:tc>
          <w:tcPr>
            <w:tcW w:w="3055" w:type="dxa"/>
            <w:vMerge/>
            <w:shd w:val="clear" w:color="auto" w:fill="D9D9D9" w:themeFill="background1" w:themeFillShade="D9"/>
            <w:vAlign w:val="center"/>
          </w:tcPr>
          <w:p w14:paraId="0604CA23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14:paraId="00CB582A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2CC4C08E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31BCECF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2CD99469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321F3AA1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6B17EFAA" w14:textId="77777777" w:rsidR="00471EC9" w:rsidRPr="00540B82" w:rsidRDefault="00471EC9" w:rsidP="00471EC9">
      <w:pPr>
        <w:rPr>
          <w:rFonts w:ascii="Franklin Gothic Book" w:hAnsi="Franklin Gothic Book"/>
          <w:sz w:val="20"/>
          <w:szCs w:val="20"/>
        </w:rPr>
      </w:pPr>
    </w:p>
    <w:sectPr w:rsidR="00471EC9" w:rsidRPr="00540B82" w:rsidSect="00471EC9">
      <w:pgSz w:w="15840" w:h="12240" w:orient="landscape"/>
      <w:pgMar w:top="1152" w:right="1440" w:bottom="109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8A79" w14:textId="77777777" w:rsidR="001316EF" w:rsidRDefault="001316EF" w:rsidP="00E43CEE">
      <w:r>
        <w:separator/>
      </w:r>
    </w:p>
  </w:endnote>
  <w:endnote w:type="continuationSeparator" w:id="0">
    <w:p w14:paraId="401C6F50" w14:textId="77777777" w:rsidR="001316EF" w:rsidRDefault="001316EF" w:rsidP="00E4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9DF5" w14:textId="77777777" w:rsidR="001316EF" w:rsidRDefault="001316EF" w:rsidP="00E43CEE">
      <w:r>
        <w:separator/>
      </w:r>
    </w:p>
  </w:footnote>
  <w:footnote w:type="continuationSeparator" w:id="0">
    <w:p w14:paraId="2E7F0597" w14:textId="77777777" w:rsidR="001316EF" w:rsidRDefault="001316EF" w:rsidP="00E4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13"/>
    <w:rsid w:val="000B3E04"/>
    <w:rsid w:val="00104C13"/>
    <w:rsid w:val="001316EF"/>
    <w:rsid w:val="001A7E9A"/>
    <w:rsid w:val="001F7F80"/>
    <w:rsid w:val="00203628"/>
    <w:rsid w:val="00237428"/>
    <w:rsid w:val="00244AE7"/>
    <w:rsid w:val="00263D8E"/>
    <w:rsid w:val="002667F0"/>
    <w:rsid w:val="00290F2E"/>
    <w:rsid w:val="002B6B89"/>
    <w:rsid w:val="003907CE"/>
    <w:rsid w:val="003C1D40"/>
    <w:rsid w:val="003D0A7E"/>
    <w:rsid w:val="00410BA8"/>
    <w:rsid w:val="004603A7"/>
    <w:rsid w:val="00471EC9"/>
    <w:rsid w:val="004A16C7"/>
    <w:rsid w:val="004D15C7"/>
    <w:rsid w:val="00502690"/>
    <w:rsid w:val="00540B82"/>
    <w:rsid w:val="0057195F"/>
    <w:rsid w:val="005A1DD6"/>
    <w:rsid w:val="005D277A"/>
    <w:rsid w:val="006057EF"/>
    <w:rsid w:val="00606ECF"/>
    <w:rsid w:val="00630E67"/>
    <w:rsid w:val="006645C4"/>
    <w:rsid w:val="006D352B"/>
    <w:rsid w:val="006F2DAC"/>
    <w:rsid w:val="006F786B"/>
    <w:rsid w:val="00757188"/>
    <w:rsid w:val="00760F13"/>
    <w:rsid w:val="00771C60"/>
    <w:rsid w:val="00773D9A"/>
    <w:rsid w:val="00774163"/>
    <w:rsid w:val="007800FA"/>
    <w:rsid w:val="007A51C0"/>
    <w:rsid w:val="007A7F1E"/>
    <w:rsid w:val="007E6778"/>
    <w:rsid w:val="009178A6"/>
    <w:rsid w:val="009579A0"/>
    <w:rsid w:val="0096329F"/>
    <w:rsid w:val="00966096"/>
    <w:rsid w:val="009A0E5A"/>
    <w:rsid w:val="009B0AD9"/>
    <w:rsid w:val="009E373A"/>
    <w:rsid w:val="00A03FE2"/>
    <w:rsid w:val="00A140BD"/>
    <w:rsid w:val="00AA6169"/>
    <w:rsid w:val="00AE786F"/>
    <w:rsid w:val="00B1640C"/>
    <w:rsid w:val="00B40B97"/>
    <w:rsid w:val="00B432B9"/>
    <w:rsid w:val="00B70115"/>
    <w:rsid w:val="00BA30FA"/>
    <w:rsid w:val="00BA3B5B"/>
    <w:rsid w:val="00BA42AD"/>
    <w:rsid w:val="00C1234D"/>
    <w:rsid w:val="00C62185"/>
    <w:rsid w:val="00CD1871"/>
    <w:rsid w:val="00D55D72"/>
    <w:rsid w:val="00D61103"/>
    <w:rsid w:val="00D74A07"/>
    <w:rsid w:val="00D77950"/>
    <w:rsid w:val="00D943F9"/>
    <w:rsid w:val="00DC5177"/>
    <w:rsid w:val="00E107F5"/>
    <w:rsid w:val="00E367F7"/>
    <w:rsid w:val="00E40477"/>
    <w:rsid w:val="00E43CEE"/>
    <w:rsid w:val="00E575F9"/>
    <w:rsid w:val="00E73906"/>
    <w:rsid w:val="00ED5E5F"/>
    <w:rsid w:val="00F43DD4"/>
    <w:rsid w:val="00FB6034"/>
    <w:rsid w:val="00FC0D75"/>
    <w:rsid w:val="00FD1D7C"/>
    <w:rsid w:val="00FE172A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C08A"/>
  <w15:chartTrackingRefBased/>
  <w15:docId w15:val="{C94B0821-4B04-6D47-8247-6430C3B0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EE"/>
  </w:style>
  <w:style w:type="paragraph" w:styleId="Footer">
    <w:name w:val="footer"/>
    <w:basedOn w:val="Normal"/>
    <w:link w:val="FooterChar"/>
    <w:uiPriority w:val="99"/>
    <w:unhideWhenUsed/>
    <w:rsid w:val="00E43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fdae36-7d7b-4bed-9116-8f7deb1c5d46">
      <Value>135</Value>
      <Value>168</Value>
      <Value>167</Value>
      <Value>10</Value>
      <Value>165</Value>
      <Value>11</Value>
      <Value>163</Value>
      <Value>162</Value>
      <Value>7</Value>
      <Value>22</Value>
      <Value>169</Value>
    </TaxCatchAll>
    <TaxKeywordTaxHTField xmlns="52fdae36-7d7b-4bed-9116-8f7deb1c5d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native hawaiian</TermName>
          <TermId xmlns="http://schemas.microsoft.com/office/infopath/2007/PartnerControls">a38446b6-918b-4456-993e-9f0d81518fa4</TermId>
        </TermInfo>
        <TermInfo xmlns="http://schemas.microsoft.com/office/infopath/2007/PartnerControls">
          <TermName xmlns="http://schemas.microsoft.com/office/infopath/2007/PartnerControls">enhancement</TermName>
          <TermId xmlns="http://schemas.microsoft.com/office/infopath/2007/PartnerControls">00502967-97d1-46d4-a808-cb0dc558c934</TermId>
        </TermInfo>
        <TermInfo xmlns="http://schemas.microsoft.com/office/infopath/2007/PartnerControls">
          <TermName xmlns="http://schemas.microsoft.com/office/infopath/2007/PartnerControls">performance measurement plan</TermName>
          <TermId xmlns="http://schemas.microsoft.com/office/infopath/2007/PartnerControls">f9d6043a-a177-436b-b0f5-e4cef2719c37</TermId>
        </TermInfo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f3592dbc-3a82-489a-81f9-713db9cdcac3</TermId>
        </TermInfo>
        <TermInfo xmlns="http://schemas.microsoft.com/office/infopath/2007/PartnerControls">
          <TermName xmlns="http://schemas.microsoft.com/office/infopath/2007/PartnerControls">notice of funding opportunity</TermName>
          <TermId xmlns="http://schemas.microsoft.com/office/infopath/2007/PartnerControls">4fa4654a-b744-49f3-bcc2-eca5d3163308</TermId>
        </TermInfo>
        <TermInfo xmlns="http://schemas.microsoft.com/office/infopath/2007/PartnerControls">
          <TermName xmlns="http://schemas.microsoft.com/office/infopath/2007/PartnerControls">nab</TermName>
          <TermId xmlns="http://schemas.microsoft.com/office/infopath/2007/PartnerControls">5e4a6424-7db1-46ae-b067-ec6cafef2d25</TermId>
        </TermInfo>
        <TermInfo xmlns="http://schemas.microsoft.com/office/infopath/2007/PartnerControls">
          <TermName xmlns="http://schemas.microsoft.com/office/infopath/2007/PartnerControls">office of library services</TermName>
          <TermId xmlns="http://schemas.microsoft.com/office/infopath/2007/PartnerControls">70c2860c-3d82-470a-ab1c-cbd245f9cff1</TermId>
        </TermInfo>
        <TermInfo xmlns="http://schemas.microsoft.com/office/infopath/2007/PartnerControls">
          <TermName xmlns="http://schemas.microsoft.com/office/infopath/2007/PartnerControls">native american</TermName>
          <TermId xmlns="http://schemas.microsoft.com/office/infopath/2007/PartnerControls">a46b85bb-1f2b-4d76-bb0f-62eabb1f1000</TermId>
        </TermInfo>
        <TermInfo xmlns="http://schemas.microsoft.com/office/infopath/2007/PartnerControls">
          <TermName xmlns="http://schemas.microsoft.com/office/infopath/2007/PartnerControls">imls</TermName>
          <TermId xmlns="http://schemas.microsoft.com/office/infopath/2007/PartnerControls">ef5a4528-e75d-481f-984f-800cf9728494</TermId>
        </TermInfo>
        <TermInfo xmlns="http://schemas.microsoft.com/office/infopath/2007/PartnerControls">
          <TermName xmlns="http://schemas.microsoft.com/office/infopath/2007/PartnerControls">nofo</TermName>
          <TermId xmlns="http://schemas.microsoft.com/office/infopath/2007/PartnerControls">0d98a829-2675-4288-925f-24fc664d5faf</TermId>
        </TermInfo>
        <TermInfo xmlns="http://schemas.microsoft.com/office/infopath/2007/PartnerControls">
          <TermName xmlns="http://schemas.microsoft.com/office/infopath/2007/PartnerControls">fy 2022</TermName>
          <TermId xmlns="http://schemas.microsoft.com/office/infopath/2007/PartnerControls">f2c81e3f-9816-4ad9-a1af-c06b5f2253ed</TermId>
        </TermInfo>
      </Terms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464FC9AD1BC45A07A5AD4B842F8EA" ma:contentTypeVersion="14" ma:contentTypeDescription="Create a new document." ma:contentTypeScope="" ma:versionID="c6cb75744d378bb3a3aeba815666d0fe">
  <xsd:schema xmlns:xsd="http://www.w3.org/2001/XMLSchema" xmlns:xs="http://www.w3.org/2001/XMLSchema" xmlns:p="http://schemas.microsoft.com/office/2006/metadata/properties" xmlns:ns2="7b37e694-816c-44a7-aece-3c7705cf9194" xmlns:ns3="52fdae36-7d7b-4bed-9116-8f7deb1c5d46" targetNamespace="http://schemas.microsoft.com/office/2006/metadata/properties" ma:root="true" ma:fieldsID="18d67cabe0e2a8a7f7f42674bdcebddc" ns2:_="" ns3:_="">
    <xsd:import namespace="7b37e694-816c-44a7-aece-3c7705cf9194"/>
    <xsd:import namespace="52fdae36-7d7b-4bed-9116-8f7deb1c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3:TaxKeywordTaxHTField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e694-816c-44a7-aece-3c7705cf9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ae36-7d7b-4bed-9116-8f7deb1c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c4280a9-ac51-45f9-8951-e3a8c20bf53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2accc8d4-0b61-476e-8f12-c4fa15db7388}" ma:internalName="TaxCatchAll" ma:showField="CatchAllData" ma:web="52fdae36-7d7b-4bed-9116-8f7deb1c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2BD9F1-7E63-46C5-B6DB-5758C57F8AF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2fdae36-7d7b-4bed-9116-8f7deb1c5d46"/>
    <ds:schemaRef ds:uri="7b37e694-816c-44a7-aece-3c7705cf919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EAAED0-E378-4A5C-9C6E-BA43ACCB0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5E0CC-4309-411F-8F01-892CB6940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e694-816c-44a7-aece-3c7705cf9194"/>
    <ds:schemaRef ds:uri="52fdae36-7d7b-4bed-9116-8f7deb1c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700F4-423A-B14A-8E66-AB12C124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Museum and Library Services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Measurement Plan Template - Native Hawaiian Library Services Grants, Native American Library Services Enhancement Grants</dc:title>
  <dc:subject>Performance Measurement Plan Template - Native Hawaiian Library Services Grants, Native American Library Services Enhancement Grants</dc:subject>
  <dc:creator>Connie Bodner;InstituteofMuseumandLibraryServices@imls.gov</dc:creator>
  <cp:keywords>fy 2022 ; office of library services ; notice of funding opportunity ; imls ; native american ; enhancement ; grant ; nab ; nofo ; native hawaiian ; performance measurement plan</cp:keywords>
  <dc:description/>
  <cp:lastModifiedBy>Talitha Parker</cp:lastModifiedBy>
  <cp:revision>6</cp:revision>
  <dcterms:created xsi:type="dcterms:W3CDTF">2021-10-25T01:35:00Z</dcterms:created>
  <dcterms:modified xsi:type="dcterms:W3CDTF">2021-11-19T16:26:00Z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0x010100345464FC9AD1BC45A07A5AD4B842F8EA</vt:lpwstr>
  </property>
  <property fmtid="{D5CDD505-2E9C-101B-9397-08002B2CF9AE}" pid="3" name="TaxKeyword">
    <vt:lpwstr>169;#native hawaiian|a38446b6-918b-4456-993e-9f0d81518fa4;#168;#enhancement|00502967-97d1-46d4-a808-cb0dc558c934;#167;#performance measurement plan|f9d6043a-a177-436b-b0f5-e4cef2719c37;#165;#grant|f3592dbc-3a82-489a-81f9-713db9cdcac3;#11;#notice of funding opportunity|4fa4654a-b744-49f3-bcc2-eca5d3163308;#10;#nab|5e4a6424-7db1-46ae-b067-ec6cafef2d25;#162;#office of library services|70c2860c-3d82-470a-ab1c-cbd245f9cff1;#163;#native american|a46b85bb-1f2b-4d76-bb0f-62eabb1f1000;#7;#imls|ef5a4528-e75d-481f-984f-800cf9728494;#22;#nofo|0d98a829-2675-4288-925f-24fc664d5faf;#135;#fy 2022|f2c81e3f-9816-4ad9-a1af-c06b5f2253ed</vt:lpwstr>
  </property>
</Properties>
</file>